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359318db0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ce1746a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Bamanpur Bhagautipur,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ce2edfd74d62" /><Relationship Type="http://schemas.openxmlformats.org/officeDocument/2006/relationships/numbering" Target="/word/numbering.xml" Id="R650be762d21c4bbe" /><Relationship Type="http://schemas.openxmlformats.org/officeDocument/2006/relationships/settings" Target="/word/settings.xml" Id="R9fb8cacb6d2b4a58" /><Relationship Type="http://schemas.openxmlformats.org/officeDocument/2006/relationships/image" Target="/word/media/0c988d2a-6082-4a35-93cc-068db74c25e3.png" Id="Rcc78ce1746a34db1" /></Relationships>
</file>