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268ecf3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d7a0561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Bamorisagar,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1f9516fe49b2" /><Relationship Type="http://schemas.openxmlformats.org/officeDocument/2006/relationships/numbering" Target="/word/numbering.xml" Id="R658628e5cc1f483c" /><Relationship Type="http://schemas.openxmlformats.org/officeDocument/2006/relationships/settings" Target="/word/settings.xml" Id="R1247744e330c4cba" /><Relationship Type="http://schemas.openxmlformats.org/officeDocument/2006/relationships/image" Target="/word/media/caaa2806-ebe5-482d-954f-1fb533aa258b.png" Id="R5b51d7a0561c4231" /></Relationships>
</file>