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f301b0157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891ec9f5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Chirra,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27f21128148c4" /><Relationship Type="http://schemas.openxmlformats.org/officeDocument/2006/relationships/numbering" Target="/word/numbering.xml" Id="R7173a54196414830" /><Relationship Type="http://schemas.openxmlformats.org/officeDocument/2006/relationships/settings" Target="/word/settings.xml" Id="R027ec46fcf6a4558" /><Relationship Type="http://schemas.openxmlformats.org/officeDocument/2006/relationships/image" Target="/word/media/5bdc396b-b4ea-4007-a20b-a8f199643327.png" Id="R37b891ec9f554955" /></Relationships>
</file>