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5db34f6d5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2ffb40fd0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Basyur Baman,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2db9809c845dc" /><Relationship Type="http://schemas.openxmlformats.org/officeDocument/2006/relationships/numbering" Target="/word/numbering.xml" Id="R525dc975124b4b2d" /><Relationship Type="http://schemas.openxmlformats.org/officeDocument/2006/relationships/settings" Target="/word/settings.xml" Id="R1719ad42756b4bd7" /><Relationship Type="http://schemas.openxmlformats.org/officeDocument/2006/relationships/image" Target="/word/media/88d4a028-85fb-44f7-b5f3-056632a920e4.png" Id="Rfd02ffb40fd042a7" /></Relationships>
</file>