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2f5c02b4f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487e87c7c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Bhilwashya,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d904b8ffc4bb3" /><Relationship Type="http://schemas.openxmlformats.org/officeDocument/2006/relationships/numbering" Target="/word/numbering.xml" Id="R430ba1f6de834e26" /><Relationship Type="http://schemas.openxmlformats.org/officeDocument/2006/relationships/settings" Target="/word/settings.xml" Id="R51c84705d55d4b18" /><Relationship Type="http://schemas.openxmlformats.org/officeDocument/2006/relationships/image" Target="/word/media/3f41a9fa-cd25-49e2-afaa-bbb4b5f2dc38.png" Id="R5ed487e87c7c4d98" /></Relationships>
</file>