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2bfaa3a09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827f88308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Bhinwaliya,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11e7ce0a24a8b" /><Relationship Type="http://schemas.openxmlformats.org/officeDocument/2006/relationships/numbering" Target="/word/numbering.xml" Id="Rdbd6cd8e573149df" /><Relationship Type="http://schemas.openxmlformats.org/officeDocument/2006/relationships/settings" Target="/word/settings.xml" Id="R889abfee1d2c45bd" /><Relationship Type="http://schemas.openxmlformats.org/officeDocument/2006/relationships/image" Target="/word/media/c05d77ce-45f4-4f7d-bf45-effd3d0cf117.png" Id="Rf70827f883084128" /></Relationships>
</file>