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eb596c037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386f16f98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b6776f5a34d80" /><Relationship Type="http://schemas.openxmlformats.org/officeDocument/2006/relationships/numbering" Target="/word/numbering.xml" Id="Rd7897f087f604dc1" /><Relationship Type="http://schemas.openxmlformats.org/officeDocument/2006/relationships/settings" Target="/word/settings.xml" Id="Ra2f80b71be034956" /><Relationship Type="http://schemas.openxmlformats.org/officeDocument/2006/relationships/image" Target="/word/media/350ac2a5-c8f5-4ad8-84f4-7cf5d86268d7.png" Id="Rbd4386f16f984bdb" /></Relationships>
</file>