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a56a2a57a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2f6c1fe30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Buni Sakiran,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bb9d748c8434c" /><Relationship Type="http://schemas.openxmlformats.org/officeDocument/2006/relationships/numbering" Target="/word/numbering.xml" Id="Rc7fd911004d94387" /><Relationship Type="http://schemas.openxmlformats.org/officeDocument/2006/relationships/settings" Target="/word/settings.xml" Id="Rec9070135e014b87" /><Relationship Type="http://schemas.openxmlformats.org/officeDocument/2006/relationships/image" Target="/word/media/67f3632d-d3ca-43d5-9808-9d8b9583a217.png" Id="R7112f6c1fe30482c" /></Relationships>
</file>