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2a9f80d4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4075755d7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Chachariapati,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a0e9dfba3455f" /><Relationship Type="http://schemas.openxmlformats.org/officeDocument/2006/relationships/numbering" Target="/word/numbering.xml" Id="R445a470e59d74d03" /><Relationship Type="http://schemas.openxmlformats.org/officeDocument/2006/relationships/settings" Target="/word/settings.xml" Id="Rf5edb1c1dcc74770" /><Relationship Type="http://schemas.openxmlformats.org/officeDocument/2006/relationships/image" Target="/word/media/57a7913f-2a37-4015-a3ee-3d2ddf106f57.png" Id="Rf2d4075755d744c7" /></Relationships>
</file>