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38cfae81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4f18fd37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Paras,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573630ed4fd1" /><Relationship Type="http://schemas.openxmlformats.org/officeDocument/2006/relationships/numbering" Target="/word/numbering.xml" Id="R53eb7f4d10b84ceb" /><Relationship Type="http://schemas.openxmlformats.org/officeDocument/2006/relationships/settings" Target="/word/settings.xml" Id="R828d3ac32fe34c6b" /><Relationship Type="http://schemas.openxmlformats.org/officeDocument/2006/relationships/image" Target="/word/media/6bea6135-eff9-42e5-aa66-8238533df647.png" Id="R54634f18fd37471d" /></Relationships>
</file>