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92cdf48bf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27dca2212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Chanpura Pain,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e0bcfeba644b1" /><Relationship Type="http://schemas.openxmlformats.org/officeDocument/2006/relationships/numbering" Target="/word/numbering.xml" Id="R72d38621ea1c47fd" /><Relationship Type="http://schemas.openxmlformats.org/officeDocument/2006/relationships/settings" Target="/word/settings.xml" Id="R6139ef797cc44893" /><Relationship Type="http://schemas.openxmlformats.org/officeDocument/2006/relationships/image" Target="/word/media/64dae145-ca71-46f1-8746-a63df84c2ff3.png" Id="Rdda27dca221245a7" /></Relationships>
</file>