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c498c776f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52e65bdd6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Chinnachowk,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12a91646d41f8" /><Relationship Type="http://schemas.openxmlformats.org/officeDocument/2006/relationships/numbering" Target="/word/numbering.xml" Id="R12ef1cec125348d0" /><Relationship Type="http://schemas.openxmlformats.org/officeDocument/2006/relationships/settings" Target="/word/settings.xml" Id="R251911ecfc834a2d" /><Relationship Type="http://schemas.openxmlformats.org/officeDocument/2006/relationships/image" Target="/word/media/35009554-5ddc-4dbc-a70a-b97131d00f75.png" Id="R34052e65bdd64498" /></Relationships>
</file>