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a38b3de5c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a3297b26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f0e0d284949c9" /><Relationship Type="http://schemas.openxmlformats.org/officeDocument/2006/relationships/numbering" Target="/word/numbering.xml" Id="R683b8eacba1e4f13" /><Relationship Type="http://schemas.openxmlformats.org/officeDocument/2006/relationships/settings" Target="/word/settings.xml" Id="Rff501cc70e0340cf" /><Relationship Type="http://schemas.openxmlformats.org/officeDocument/2006/relationships/image" Target="/word/media/a519dabc-ec6f-4f91-8198-8240b7aaf3e5.png" Id="R4eba3297b26544c6" /></Relationships>
</file>