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24bc5ab2a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1ceb5ced3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Dehradun, Uttarakhand,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ad98268f1496e" /><Relationship Type="http://schemas.openxmlformats.org/officeDocument/2006/relationships/numbering" Target="/word/numbering.xml" Id="R3a900e30dffb48cb" /><Relationship Type="http://schemas.openxmlformats.org/officeDocument/2006/relationships/settings" Target="/word/settings.xml" Id="R3a3cc313ecc045a3" /><Relationship Type="http://schemas.openxmlformats.org/officeDocument/2006/relationships/image" Target="/word/media/9edb8bc0-a8c8-4b2e-a3e7-391b8de6ad80.png" Id="R8701ceb5ced34444" /></Relationships>
</file>