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18827628e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9e1142f7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Gavunipalli,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d8e0ec4cb470f" /><Relationship Type="http://schemas.openxmlformats.org/officeDocument/2006/relationships/numbering" Target="/word/numbering.xml" Id="R7db489baf1c846e4" /><Relationship Type="http://schemas.openxmlformats.org/officeDocument/2006/relationships/settings" Target="/word/settings.xml" Id="R0bfba7ac7cf74a78" /><Relationship Type="http://schemas.openxmlformats.org/officeDocument/2006/relationships/image" Target="/word/media/e0c44644-c8c2-40df-b727-5cc6b569c064.png" Id="Rb9e9e1142f714b3f" /></Relationships>
</file>