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368ef325e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1a09e9a0e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Ghunaki,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fcbd51ff143e2" /><Relationship Type="http://schemas.openxmlformats.org/officeDocument/2006/relationships/numbering" Target="/word/numbering.xml" Id="R6026fedddad042df" /><Relationship Type="http://schemas.openxmlformats.org/officeDocument/2006/relationships/settings" Target="/word/settings.xml" Id="R7fad0448f48e447e" /><Relationship Type="http://schemas.openxmlformats.org/officeDocument/2006/relationships/image" Target="/word/media/eea3fa6c-77d8-4545-bc2f-8f824c5bc701.png" Id="R2bc1a09e9a0e4347" /></Relationships>
</file>