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90f855b5a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7a8ea6332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Haridwar, Uttarakhand,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eb57877024559" /><Relationship Type="http://schemas.openxmlformats.org/officeDocument/2006/relationships/numbering" Target="/word/numbering.xml" Id="R342a114e2c4a4e20" /><Relationship Type="http://schemas.openxmlformats.org/officeDocument/2006/relationships/settings" Target="/word/settings.xml" Id="Rbec467b290b544ad" /><Relationship Type="http://schemas.openxmlformats.org/officeDocument/2006/relationships/image" Target="/word/media/387c6bcf-536b-4d34-ba17-a400f35d1355.png" Id="R60d7a8ea633244da" /></Relationships>
</file>