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b5f51c4f2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f3f71e491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Jalumuru,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c2761f19542e8" /><Relationship Type="http://schemas.openxmlformats.org/officeDocument/2006/relationships/numbering" Target="/word/numbering.xml" Id="Ra500963e385a43b6" /><Relationship Type="http://schemas.openxmlformats.org/officeDocument/2006/relationships/settings" Target="/word/settings.xml" Id="Rf0f1ea68336f4f8e" /><Relationship Type="http://schemas.openxmlformats.org/officeDocument/2006/relationships/image" Target="/word/media/b252fb32-4b56-41c4-832e-3b2691c3cf35.png" Id="Ra7ff3f71e49141f7" /></Relationships>
</file>