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84593cce0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2b952818c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Jamuniyankhera,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c4b1bc2ff4be3" /><Relationship Type="http://schemas.openxmlformats.org/officeDocument/2006/relationships/numbering" Target="/word/numbering.xml" Id="R2f58990467054d46" /><Relationship Type="http://schemas.openxmlformats.org/officeDocument/2006/relationships/settings" Target="/word/settings.xml" Id="R102f3e3721a44329" /><Relationship Type="http://schemas.openxmlformats.org/officeDocument/2006/relationships/image" Target="/word/media/09cabdac-5a5f-4ddb-a1f6-3c529e938d3c.png" Id="R1cb2b952818c4114" /></Relationships>
</file>