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64625bd8e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da6478426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JP NAGAR 2ND PHASE,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8eed1065547fc" /><Relationship Type="http://schemas.openxmlformats.org/officeDocument/2006/relationships/numbering" Target="/word/numbering.xml" Id="R112eca7c67364aa4" /><Relationship Type="http://schemas.openxmlformats.org/officeDocument/2006/relationships/settings" Target="/word/settings.xml" Id="Rd1e06f5a724f416f" /><Relationship Type="http://schemas.openxmlformats.org/officeDocument/2006/relationships/image" Target="/word/media/b5064e85-7f15-493a-9285-46fbe781f58e.png" Id="R937da64784264d7d" /></Relationships>
</file>