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31c9191fd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a272011a8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Kahatul,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d90a46d9640ce" /><Relationship Type="http://schemas.openxmlformats.org/officeDocument/2006/relationships/numbering" Target="/word/numbering.xml" Id="Ra94d61b0a11f4178" /><Relationship Type="http://schemas.openxmlformats.org/officeDocument/2006/relationships/settings" Target="/word/settings.xml" Id="Rc6413187289a498e" /><Relationship Type="http://schemas.openxmlformats.org/officeDocument/2006/relationships/image" Target="/word/media/51912698-8451-489a-8007-826230c3e825.png" Id="Rfc8a272011a847e7" /></Relationships>
</file>