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b6031b253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3160f87cb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Kakrosa,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c0ebdc54c49c7" /><Relationship Type="http://schemas.openxmlformats.org/officeDocument/2006/relationships/numbering" Target="/word/numbering.xml" Id="R1333296de18f49a4" /><Relationship Type="http://schemas.openxmlformats.org/officeDocument/2006/relationships/settings" Target="/word/settings.xml" Id="R9c2632df45d64c75" /><Relationship Type="http://schemas.openxmlformats.org/officeDocument/2006/relationships/image" Target="/word/media/5b745af1-147f-4aa8-aa9f-dcc71fa85403.png" Id="R8e13160f87cb4c20" /></Relationships>
</file>