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8c03d136a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e6bb88f74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 Pipal,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92fb68cc34ae4" /><Relationship Type="http://schemas.openxmlformats.org/officeDocument/2006/relationships/numbering" Target="/word/numbering.xml" Id="R965b87cc54204ca6" /><Relationship Type="http://schemas.openxmlformats.org/officeDocument/2006/relationships/settings" Target="/word/settings.xml" Id="R92dee72ece0e48a1" /><Relationship Type="http://schemas.openxmlformats.org/officeDocument/2006/relationships/image" Target="/word/media/40d55945-fdb1-4e07-8508-2bae69e84e96.png" Id="R210e6bb88f7448a3" /></Relationships>
</file>