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c2cf6a95b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c06bb7859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Kanaganapalle,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ba6f8b9864cfc" /><Relationship Type="http://schemas.openxmlformats.org/officeDocument/2006/relationships/numbering" Target="/word/numbering.xml" Id="Rd78da12fb9e94115" /><Relationship Type="http://schemas.openxmlformats.org/officeDocument/2006/relationships/settings" Target="/word/settings.xml" Id="R6a2b983e62f14cad" /><Relationship Type="http://schemas.openxmlformats.org/officeDocument/2006/relationships/image" Target="/word/media/0ebb3636-098c-44cd-89ae-8eaa5170e88b.png" Id="R8d6c06bb78594bb2" /></Relationships>
</file>