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af5bac862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a3006f93a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Kanpur,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6613eceb4dbe" /><Relationship Type="http://schemas.openxmlformats.org/officeDocument/2006/relationships/numbering" Target="/word/numbering.xml" Id="Rd84eb049002747bf" /><Relationship Type="http://schemas.openxmlformats.org/officeDocument/2006/relationships/settings" Target="/word/settings.xml" Id="R87b7e3f5b57c4add" /><Relationship Type="http://schemas.openxmlformats.org/officeDocument/2006/relationships/image" Target="/word/media/2fcac643-b5d7-49f6-968d-09ab17b6d843.png" Id="R74fa3006f93a4cdb" /></Relationships>
</file>