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5e092ff99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c7ae18e79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Kotra Nes,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570f5b3ba4cbf" /><Relationship Type="http://schemas.openxmlformats.org/officeDocument/2006/relationships/numbering" Target="/word/numbering.xml" Id="R91eff0df606440f3" /><Relationship Type="http://schemas.openxmlformats.org/officeDocument/2006/relationships/settings" Target="/word/settings.xml" Id="R57ff2f32d5de4e5c" /><Relationship Type="http://schemas.openxmlformats.org/officeDocument/2006/relationships/image" Target="/word/media/eaff1b48-d9d8-48c2-9063-414ff500e5b8.png" Id="Rec4c7ae18e794aa6" /></Relationships>
</file>