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77cf2be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752c585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Kottacheruvu,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4e74046ad474d" /><Relationship Type="http://schemas.openxmlformats.org/officeDocument/2006/relationships/numbering" Target="/word/numbering.xml" Id="R208f68aab17649f1" /><Relationship Type="http://schemas.openxmlformats.org/officeDocument/2006/relationships/settings" Target="/word/settings.xml" Id="R7f186783d8f84967" /><Relationship Type="http://schemas.openxmlformats.org/officeDocument/2006/relationships/image" Target="/word/media/cca7611d-4d7b-41f2-b429-afe40f6d37e2.png" Id="R91ab752c58524650" /></Relationships>
</file>