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b88ea6b61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98ecb5f9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c91e395174d28" /><Relationship Type="http://schemas.openxmlformats.org/officeDocument/2006/relationships/numbering" Target="/word/numbering.xml" Id="R2fdb05d664b34a69" /><Relationship Type="http://schemas.openxmlformats.org/officeDocument/2006/relationships/settings" Target="/word/settings.xml" Id="Rca824d9bf4c84979" /><Relationship Type="http://schemas.openxmlformats.org/officeDocument/2006/relationships/image" Target="/word/media/ad96ef63-2af7-42fc-a197-c664e1eff97e.png" Id="R4f898ecb5f9f4124" /></Relationships>
</file>