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ec5b8cc88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137a324a9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 Pharma,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aab8dfe74e47" /><Relationship Type="http://schemas.openxmlformats.org/officeDocument/2006/relationships/numbering" Target="/word/numbering.xml" Id="R494896ac3ed74667" /><Relationship Type="http://schemas.openxmlformats.org/officeDocument/2006/relationships/settings" Target="/word/settings.xml" Id="R96561559c1c34e32" /><Relationship Type="http://schemas.openxmlformats.org/officeDocument/2006/relationships/image" Target="/word/media/8fc4fc1a-25f8-4556-b160-92a1665f2f36.png" Id="Rd79137a324a94014" /></Relationships>
</file>