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48f4f10e5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cadce2bbc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Mamarkhera,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6bba088674ba1" /><Relationship Type="http://schemas.openxmlformats.org/officeDocument/2006/relationships/numbering" Target="/word/numbering.xml" Id="Rd9b301ffb35d4dae" /><Relationship Type="http://schemas.openxmlformats.org/officeDocument/2006/relationships/settings" Target="/word/settings.xml" Id="Rd6841c6870634b7b" /><Relationship Type="http://schemas.openxmlformats.org/officeDocument/2006/relationships/image" Target="/word/media/4b3dcfdd-b975-46bd-a3c5-ee50f56e8011.png" Id="Rd0dcadce2bbc42a0" /></Relationships>
</file>