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fa7740a51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01d00af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Merasar Chhanna,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b41780e04a9f" /><Relationship Type="http://schemas.openxmlformats.org/officeDocument/2006/relationships/numbering" Target="/word/numbering.xml" Id="Ra801afa07fcc4d49" /><Relationship Type="http://schemas.openxmlformats.org/officeDocument/2006/relationships/settings" Target="/word/settings.xml" Id="Rf3035d8ab7794503" /><Relationship Type="http://schemas.openxmlformats.org/officeDocument/2006/relationships/image" Target="/word/media/dffcad25-d1cd-4c0b-b257-3651ce79b1c6.png" Id="R6a5101d00afc46c0" /></Relationships>
</file>