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f3ca3aec8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532719c65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058c643674e5b" /><Relationship Type="http://schemas.openxmlformats.org/officeDocument/2006/relationships/numbering" Target="/word/numbering.xml" Id="R994757938cd347e5" /><Relationship Type="http://schemas.openxmlformats.org/officeDocument/2006/relationships/settings" Target="/word/settings.xml" Id="R61bd3f164a084e0f" /><Relationship Type="http://schemas.openxmlformats.org/officeDocument/2006/relationships/image" Target="/word/media/4f34e22c-f695-48f1-af1d-e4abf076945e.png" Id="R978532719c654578" /></Relationships>
</file>