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767ff4b4e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cc771af83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Morpariya,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dba61a61a48f9" /><Relationship Type="http://schemas.openxmlformats.org/officeDocument/2006/relationships/numbering" Target="/word/numbering.xml" Id="R8e163d2840ca4a91" /><Relationship Type="http://schemas.openxmlformats.org/officeDocument/2006/relationships/settings" Target="/word/settings.xml" Id="R345fda3b84a64783" /><Relationship Type="http://schemas.openxmlformats.org/officeDocument/2006/relationships/image" Target="/word/media/49d4f46f-1bee-48d2-ae3b-69de1c397cdf.png" Id="R0d7cc771af83414f" /></Relationships>
</file>