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d2faf34a1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d755a5066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Nandipadu,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9e4050cdf4c79" /><Relationship Type="http://schemas.openxmlformats.org/officeDocument/2006/relationships/numbering" Target="/word/numbering.xml" Id="R143c6c96a72542ba" /><Relationship Type="http://schemas.openxmlformats.org/officeDocument/2006/relationships/settings" Target="/word/settings.xml" Id="Rab4aba6526184ae7" /><Relationship Type="http://schemas.openxmlformats.org/officeDocument/2006/relationships/image" Target="/word/media/fa182c8b-a759-40d8-9586-989bdeb1ed95.png" Id="R5f2d755a50664979" /></Relationships>
</file>