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28a231d9a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234ffde74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Nasrida,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1015d65414b98" /><Relationship Type="http://schemas.openxmlformats.org/officeDocument/2006/relationships/numbering" Target="/word/numbering.xml" Id="R95dda9ce89bb4cc9" /><Relationship Type="http://schemas.openxmlformats.org/officeDocument/2006/relationships/settings" Target="/word/settings.xml" Id="Rc30aafda828c4827" /><Relationship Type="http://schemas.openxmlformats.org/officeDocument/2006/relationships/image" Target="/word/media/8a16a54c-5739-48d3-b82c-f5d8abe8295d.png" Id="Rc10234ffde744878" /></Relationships>
</file>