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83ebc9f5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cbb893c8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Chacho,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1789d8354d68" /><Relationship Type="http://schemas.openxmlformats.org/officeDocument/2006/relationships/numbering" Target="/word/numbering.xml" Id="Re4cfbf64f9d74e46" /><Relationship Type="http://schemas.openxmlformats.org/officeDocument/2006/relationships/settings" Target="/word/settings.xml" Id="Raa82f7fd21c145d5" /><Relationship Type="http://schemas.openxmlformats.org/officeDocument/2006/relationships/image" Target="/word/media/7b44fdd8-1539-43fa-a595-18c53bdffb5e.png" Id="Ra168cbb893c84981" /></Relationships>
</file>