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233af7d8e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b701c2fe5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Paliyad,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2cf1de56040dc" /><Relationship Type="http://schemas.openxmlformats.org/officeDocument/2006/relationships/numbering" Target="/word/numbering.xml" Id="R3dc821233d574d13" /><Relationship Type="http://schemas.openxmlformats.org/officeDocument/2006/relationships/settings" Target="/word/settings.xml" Id="R3b1e4ddebfc9497f" /><Relationship Type="http://schemas.openxmlformats.org/officeDocument/2006/relationships/image" Target="/word/media/f96cf891-cb75-4c52-9ac5-b08e4f3119c0.png" Id="R438b701c2fe54fd8" /></Relationships>
</file>