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52f54217e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9643caf06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Paparda,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fd990ebcf4c04" /><Relationship Type="http://schemas.openxmlformats.org/officeDocument/2006/relationships/numbering" Target="/word/numbering.xml" Id="Rd48eb1c57be44f15" /><Relationship Type="http://schemas.openxmlformats.org/officeDocument/2006/relationships/settings" Target="/word/settings.xml" Id="Rdae6525676f64272" /><Relationship Type="http://schemas.openxmlformats.org/officeDocument/2006/relationships/image" Target="/word/media/83789b4b-490d-4ce5-98cd-f21dc8c81fc0.png" Id="R6ab9643caf064e8c" /></Relationships>
</file>