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652d84eb1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69fc2aae1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Bhadwaria,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bba21b554c59" /><Relationship Type="http://schemas.openxmlformats.org/officeDocument/2006/relationships/numbering" Target="/word/numbering.xml" Id="Rfb7b4d7350714e56" /><Relationship Type="http://schemas.openxmlformats.org/officeDocument/2006/relationships/settings" Target="/word/settings.xml" Id="R66d1ee24e70c47ce" /><Relationship Type="http://schemas.openxmlformats.org/officeDocument/2006/relationships/image" Target="/word/media/1319ded2-f445-4600-8d37-a9a5d32eea5f.png" Id="R11569fc2aae142d3" /></Relationships>
</file>