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a48e5e764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4805cacf6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Danda,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1f4cb01604c7e" /><Relationship Type="http://schemas.openxmlformats.org/officeDocument/2006/relationships/numbering" Target="/word/numbering.xml" Id="R436bf191668e469f" /><Relationship Type="http://schemas.openxmlformats.org/officeDocument/2006/relationships/settings" Target="/word/settings.xml" Id="R59fceff1bb5245c6" /><Relationship Type="http://schemas.openxmlformats.org/officeDocument/2006/relationships/image" Target="/word/media/de1c1297-7ca5-444b-aa6f-5598b83e4e3d.png" Id="R7a24805cacf64297" /></Relationships>
</file>