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2629d7d31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abe023377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Raghunathpali,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a9132cb974b7d" /><Relationship Type="http://schemas.openxmlformats.org/officeDocument/2006/relationships/numbering" Target="/word/numbering.xml" Id="R494afd9fa7a848b2" /><Relationship Type="http://schemas.openxmlformats.org/officeDocument/2006/relationships/settings" Target="/word/settings.xml" Id="Rbe4809822c0d4699" /><Relationship Type="http://schemas.openxmlformats.org/officeDocument/2006/relationships/image" Target="/word/media/813c7a22-ca33-4930-9c09-2e3b8d34525d.png" Id="R566abe02337743f3" /></Relationships>
</file>