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5aa4bff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4eac2ebb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a84863664c7d" /><Relationship Type="http://schemas.openxmlformats.org/officeDocument/2006/relationships/numbering" Target="/word/numbering.xml" Id="Rbbc946e9e6aa4ab4" /><Relationship Type="http://schemas.openxmlformats.org/officeDocument/2006/relationships/settings" Target="/word/settings.xml" Id="Rd39c207f3c3b40d3" /><Relationship Type="http://schemas.openxmlformats.org/officeDocument/2006/relationships/image" Target="/word/media/820eeb21-3926-49ba-9268-0c6c3ba4ff05.png" Id="R6104eac2ebbc4469" /></Relationships>
</file>