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deaf5383e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2d5ae4c5f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Rampatel,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3b69f76534597" /><Relationship Type="http://schemas.openxmlformats.org/officeDocument/2006/relationships/numbering" Target="/word/numbering.xml" Id="Rc296e6107a2a471b" /><Relationship Type="http://schemas.openxmlformats.org/officeDocument/2006/relationships/settings" Target="/word/settings.xml" Id="R6816e9c32659453e" /><Relationship Type="http://schemas.openxmlformats.org/officeDocument/2006/relationships/image" Target="/word/media/2fe66197-49f7-4e5f-badb-e01dcd50e4bd.png" Id="R17f2d5ae4c5f4bdc" /></Relationships>
</file>