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2fc6bafbf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6f2bd2e0e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Rampur Naoli,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1ec7ce6cd483b" /><Relationship Type="http://schemas.openxmlformats.org/officeDocument/2006/relationships/numbering" Target="/word/numbering.xml" Id="R1620a6a48da54f78" /><Relationship Type="http://schemas.openxmlformats.org/officeDocument/2006/relationships/settings" Target="/word/settings.xml" Id="Rb37f85d3f4e34ad5" /><Relationship Type="http://schemas.openxmlformats.org/officeDocument/2006/relationships/image" Target="/word/media/3575a588-dd00-437b-9523-29435148d970.png" Id="R9896f2bd2e0e42dc" /></Relationships>
</file>