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ec087c98e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27100f3ce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60974a32b48bc" /><Relationship Type="http://schemas.openxmlformats.org/officeDocument/2006/relationships/numbering" Target="/word/numbering.xml" Id="R6d88ea2c32954559" /><Relationship Type="http://schemas.openxmlformats.org/officeDocument/2006/relationships/settings" Target="/word/settings.xml" Id="R4ffa20f829304f48" /><Relationship Type="http://schemas.openxmlformats.org/officeDocument/2006/relationships/image" Target="/word/media/08ef1035-61b3-4ce3-a062-b8f07710991b.png" Id="R10e27100f3ce4f40" /></Relationships>
</file>