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df6907a2c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2fe287655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Sante Bachahalli,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dde6ecb7748a8" /><Relationship Type="http://schemas.openxmlformats.org/officeDocument/2006/relationships/numbering" Target="/word/numbering.xml" Id="R16a4ae857880425f" /><Relationship Type="http://schemas.openxmlformats.org/officeDocument/2006/relationships/settings" Target="/word/settings.xml" Id="R5b891c734237425b" /><Relationship Type="http://schemas.openxmlformats.org/officeDocument/2006/relationships/image" Target="/word/media/729a1b11-2f8b-4316-a903-00de99a3a61b.png" Id="Rb732fe2876554c68" /></Relationships>
</file>