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3836f50cd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a2591de93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Seoraphuli,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5df8702aa441c" /><Relationship Type="http://schemas.openxmlformats.org/officeDocument/2006/relationships/numbering" Target="/word/numbering.xml" Id="R05dd9701067149ef" /><Relationship Type="http://schemas.openxmlformats.org/officeDocument/2006/relationships/settings" Target="/word/settings.xml" Id="Rafa338a577b74a5f" /><Relationship Type="http://schemas.openxmlformats.org/officeDocument/2006/relationships/image" Target="/word/media/faf62ce4-e571-4ec5-ac4d-9b777f2210e2.png" Id="R031a2591de934b58" /></Relationships>
</file>