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f1d5ed09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c2834be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Shonkaria,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bfc74888e4a3d" /><Relationship Type="http://schemas.openxmlformats.org/officeDocument/2006/relationships/numbering" Target="/word/numbering.xml" Id="R68b9ee53c0d74929" /><Relationship Type="http://schemas.openxmlformats.org/officeDocument/2006/relationships/settings" Target="/word/settings.xml" Id="Rc60b80dca8f94118" /><Relationship Type="http://schemas.openxmlformats.org/officeDocument/2006/relationships/image" Target="/word/media/a11d4aec-f62e-4054-8c0b-b0f7eac3e3ec.png" Id="R61b5c2834bea4b9e" /></Relationships>
</file>