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f9d86b73f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a48257f4f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Sidrao,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f06269f334ced" /><Relationship Type="http://schemas.openxmlformats.org/officeDocument/2006/relationships/numbering" Target="/word/numbering.xml" Id="Rd64c2734a62b4f3e" /><Relationship Type="http://schemas.openxmlformats.org/officeDocument/2006/relationships/settings" Target="/word/settings.xml" Id="Rc7dd58a2fc724ea7" /><Relationship Type="http://schemas.openxmlformats.org/officeDocument/2006/relationships/image" Target="/word/media/0081b5a8-a1c3-4b68-b186-b6e33e904b78.png" Id="Rc53a48257f4f4cf2" /></Relationships>
</file>