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b2c4caccc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cfba00199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Tasangki,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2ae8b69664b85" /><Relationship Type="http://schemas.openxmlformats.org/officeDocument/2006/relationships/numbering" Target="/word/numbering.xml" Id="Rd64f0b1532714e1b" /><Relationship Type="http://schemas.openxmlformats.org/officeDocument/2006/relationships/settings" Target="/word/settings.xml" Id="Re9ae75bca67e4cab" /><Relationship Type="http://schemas.openxmlformats.org/officeDocument/2006/relationships/image" Target="/word/media/bc856e3d-36bd-4eb9-93c7-cbcce80fe9a4.png" Id="R93bcfba001994e75" /></Relationships>
</file>